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D32" w:rsidRPr="00291D32" w:rsidRDefault="00387A94" w:rsidP="00291D32">
      <w:pPr>
        <w:rPr>
          <w:rFonts w:ascii="Times New Roman" w:hAnsi="Times New Roman"/>
          <w:sz w:val="28"/>
          <w:szCs w:val="28"/>
        </w:rPr>
      </w:pPr>
      <w:r w:rsidRPr="00387A94">
        <w:rPr>
          <w:rFonts w:ascii="Times New Roman" w:hAnsi="Times New Roman"/>
          <w:sz w:val="28"/>
          <w:szCs w:val="28"/>
        </w:rPr>
        <w:t>Прогноз социально-экономического развития муниципального образования «Город Майкоп» на 20</w:t>
      </w:r>
      <w:r w:rsidR="002D2A2A">
        <w:rPr>
          <w:rFonts w:ascii="Times New Roman" w:hAnsi="Times New Roman"/>
          <w:sz w:val="28"/>
          <w:szCs w:val="28"/>
        </w:rPr>
        <w:t>2</w:t>
      </w:r>
      <w:r w:rsidR="00A4371E">
        <w:rPr>
          <w:rFonts w:ascii="Times New Roman" w:hAnsi="Times New Roman"/>
          <w:sz w:val="28"/>
          <w:szCs w:val="28"/>
        </w:rPr>
        <w:t>5</w:t>
      </w:r>
      <w:r w:rsidRPr="00387A9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4371E">
        <w:rPr>
          <w:rFonts w:ascii="Times New Roman" w:hAnsi="Times New Roman"/>
          <w:sz w:val="28"/>
          <w:szCs w:val="28"/>
        </w:rPr>
        <w:t>6</w:t>
      </w:r>
      <w:r w:rsidRPr="00387A94">
        <w:rPr>
          <w:rFonts w:ascii="Times New Roman" w:hAnsi="Times New Roman"/>
          <w:sz w:val="28"/>
          <w:szCs w:val="28"/>
        </w:rPr>
        <w:t xml:space="preserve"> и 202</w:t>
      </w:r>
      <w:r w:rsidR="00A4371E">
        <w:rPr>
          <w:rFonts w:ascii="Times New Roman" w:hAnsi="Times New Roman"/>
          <w:sz w:val="28"/>
          <w:szCs w:val="28"/>
        </w:rPr>
        <w:t>7</w:t>
      </w:r>
      <w:r w:rsidRPr="00387A94">
        <w:rPr>
          <w:rFonts w:ascii="Times New Roman" w:hAnsi="Times New Roman"/>
          <w:sz w:val="28"/>
          <w:szCs w:val="28"/>
        </w:rPr>
        <w:t xml:space="preserve"> годов размещен по следующей ссылке</w:t>
      </w:r>
      <w:r w:rsidRPr="00384148">
        <w:rPr>
          <w:rFonts w:ascii="Times New Roman" w:hAnsi="Times New Roman"/>
          <w:sz w:val="28"/>
          <w:szCs w:val="28"/>
        </w:rPr>
        <w:t>:</w:t>
      </w:r>
      <w:r w:rsidRPr="00291D32">
        <w:rPr>
          <w:rFonts w:ascii="Times New Roman" w:hAnsi="Times New Roman"/>
          <w:sz w:val="28"/>
          <w:szCs w:val="28"/>
        </w:rPr>
        <w:t xml:space="preserve"> </w:t>
      </w:r>
      <w:r w:rsidR="00291D32" w:rsidRPr="00291D32">
        <w:rPr>
          <w:rFonts w:ascii="Times New Roman" w:hAnsi="Times New Roman"/>
          <w:sz w:val="28"/>
          <w:szCs w:val="28"/>
        </w:rPr>
        <w:t>https://maikop.ru/ekonomika-i-finansy/sotsialno-ekonomicheskoe-razvitie/</w:t>
      </w:r>
    </w:p>
    <w:p w:rsidR="00387A94" w:rsidRPr="007A2E6C" w:rsidRDefault="00387A94" w:rsidP="00387A94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387A94" w:rsidRPr="007A2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A94"/>
    <w:rsid w:val="00040FF2"/>
    <w:rsid w:val="001D71B1"/>
    <w:rsid w:val="00291D32"/>
    <w:rsid w:val="002D2A2A"/>
    <w:rsid w:val="00315935"/>
    <w:rsid w:val="00341503"/>
    <w:rsid w:val="00384148"/>
    <w:rsid w:val="00387A94"/>
    <w:rsid w:val="00517463"/>
    <w:rsid w:val="005D6902"/>
    <w:rsid w:val="00637102"/>
    <w:rsid w:val="007A2E6C"/>
    <w:rsid w:val="009B7AB4"/>
    <w:rsid w:val="00A4371E"/>
    <w:rsid w:val="00D804E2"/>
    <w:rsid w:val="00DE4BA6"/>
    <w:rsid w:val="00E5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A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746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174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A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746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174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 Крамаренко</dc:creator>
  <cp:lastModifiedBy>Петрухина О.Г.</cp:lastModifiedBy>
  <cp:revision>13</cp:revision>
  <dcterms:created xsi:type="dcterms:W3CDTF">2019-11-21T09:02:00Z</dcterms:created>
  <dcterms:modified xsi:type="dcterms:W3CDTF">2024-12-10T12:42:00Z</dcterms:modified>
</cp:coreProperties>
</file>